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62" w:rsidRPr="00272B7B" w:rsidRDefault="00C32781" w:rsidP="002E1F62">
      <w:pPr>
        <w:jc w:val="center"/>
      </w:pPr>
      <w:r w:rsidRPr="00272B7B">
        <w:t>GROCERY SHOPPING</w:t>
      </w:r>
    </w:p>
    <w:p w:rsidR="00C32781" w:rsidRPr="00272B7B" w:rsidRDefault="00D31A30" w:rsidP="00D31A30">
      <w:pPr>
        <w:jc w:val="center"/>
        <w:sectPr w:rsidR="00C32781" w:rsidRPr="00272B7B" w:rsidSect="00272B7B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>
        <w:t>Employee Training</w:t>
      </w:r>
    </w:p>
    <w:p w:rsidR="00EF2A97" w:rsidRPr="00272B7B" w:rsidRDefault="00EF2A97" w:rsidP="002E1F62">
      <w:pPr>
        <w:jc w:val="center"/>
      </w:pPr>
    </w:p>
    <w:p w:rsidR="00BA4BE7" w:rsidRPr="00272B7B" w:rsidRDefault="00FF3C83" w:rsidP="002E1F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EFD61" wp14:editId="0D6B445D">
                <wp:simplePos x="0" y="0"/>
                <wp:positionH relativeFrom="column">
                  <wp:posOffset>3572540</wp:posOffset>
                </wp:positionH>
                <wp:positionV relativeFrom="paragraph">
                  <wp:posOffset>465174</wp:posOffset>
                </wp:positionV>
                <wp:extent cx="2445399" cy="956665"/>
                <wp:effectExtent l="0" t="0" r="12065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99" cy="956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C83" w:rsidRPr="00FF3C83" w:rsidRDefault="00FF3C83" w:rsidP="00FF3C8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FF3C83">
                              <w:rPr>
                                <w:sz w:val="44"/>
                              </w:rPr>
                              <w:t>Use the 10-key adding machine.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EFD61" id="Rounded Rectangle 1" o:spid="_x0000_s1026" style="position:absolute;margin-left:281.3pt;margin-top:36.65pt;width:192.55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8dgQIAAFEFAAAOAAAAZHJzL2Uyb0RvYy54bWysVMFu2zAMvQ/YPwi6r06yJGuCOkXQosOA&#10;og3aDj0rshQbkEWNUmJnXz9KdtyiLXYYloNCieQT+fyoi8u2Nuyg0Fdgcz4+G3GmrISisruc/3y6&#10;+XLOmQ/CFsKAVTk/Ks8vV58/XTRuqSZQgikUMgKxftm4nJchuGWWeVmqWvgzcMqSUwPWItAWd1mB&#10;oiH02mST0WieNYCFQ5DKezq97px8lfC1VjLca+1VYCbnVFtIK6Z1G9dsdSGWOxSurGRfhviHKmpR&#10;Wbp0gLoWQbA9Vu+g6koieNDhTEKdgdaVVKkH6mY8etPNYymcSr0QOd4NNPn/ByvvDhtkVUHfjjMr&#10;avpED7C3hSrYA5En7M4oNo40Nc4vKfrRbbDfeTJjz63GOv5TN6xN1B4HalUbmKTDyXQ6+7pYcCbJ&#10;t5jN5/NZBM1esh368F1BzaKRc4xVxBISreJw60MXf4qj5FhSV0SywtGoWIexD0pTT/HalJ3UpK4M&#10;soMgHQgplQ3jzlWKQnXHsxH9+qKGjFRiAozIujJmwO4BolLfY3e19vExVSUxDsmjvxXWJQ8Z6Waw&#10;YUiuKwv4EYChrvqbu/gTSR01kaXQblsKieYWiiN9fIRuKryTNxVxfyt82AikMaCBodEO97RoA03O&#10;obc4KwF/f3Qe40md5OWsobHKuf+1F6g4Mz8s6XYxnk7jHKbNdPZtQht87dm+9th9fQX0xUibVF0y&#10;Y3wwJ1Mj1M/0AqzjreQSVtLdOZcBT5ur0I07vSFSrdcpjGbPiXBrH52M4JHgKKun9lmg6wUYSLp3&#10;cBpBsXwjwS42ZlpY7wPoKunzhdeeeprbpKH+jYkPw+t9inp5CVd/AAAA//8DAFBLAwQUAAYACAAA&#10;ACEAG4igU90AAAAKAQAADwAAAGRycy9kb3ducmV2LnhtbEyP0U6DQBBF3036D5sx8cXYpVBBkKEx&#10;TdRnqR8wZadAZHcJu7T077s+6ePkntx7ptwtehBnnlxvDcJmHYFg01jVmxbh+/D+9ALCeTKKBmsY&#10;4coOdtXqrqRC2Yv54nPtWxFKjCsIofN+LKR0Tcea3NqObEJ2spMmH86plWqiSyjXg4yjKJWaehMW&#10;Ohp533HzU88aIZ8/r3UvT8mB/OP8wTavqVWID/fL2ysIz4v/g+FXP6hDFZyOdjbKiQHhOY3TgCJk&#10;SQIiAPk2y0AcEeJ4G4GsSvn/heoGAAD//wMAUEsBAi0AFAAGAAgAAAAhALaDOJL+AAAA4QEAABMA&#10;AAAAAAAAAAAAAAAAAAAAAFtDb250ZW50X1R5cGVzXS54bWxQSwECLQAUAAYACAAAACEAOP0h/9YA&#10;AACUAQAACwAAAAAAAAAAAAAAAAAvAQAAX3JlbHMvLnJlbHNQSwECLQAUAAYACAAAACEAouzfHYEC&#10;AABRBQAADgAAAAAAAAAAAAAAAAAuAgAAZHJzL2Uyb0RvYy54bWxQSwECLQAUAAYACAAAACEAG4ig&#10;U90AAAAKAQAADwAAAAAAAAAAAAAAAADbBAAAZHJzL2Rvd25yZXYueG1sUEsFBgAAAAAEAAQA8wAA&#10;AOUFAAAAAA==&#10;" fillcolor="#4f81bd [3204]" strokecolor="#243f60 [1604]" strokeweight="2pt">
                <v:textbox>
                  <w:txbxContent>
                    <w:p w:rsidR="00FF3C83" w:rsidRPr="00FF3C83" w:rsidRDefault="00FF3C83" w:rsidP="00FF3C83">
                      <w:pPr>
                        <w:jc w:val="center"/>
                        <w:rPr>
                          <w:sz w:val="44"/>
                        </w:rPr>
                      </w:pPr>
                      <w:r w:rsidRPr="00FF3C83">
                        <w:rPr>
                          <w:sz w:val="44"/>
                        </w:rPr>
                        <w:t>Use the 10-key adding machine.</w:t>
                      </w:r>
                    </w:p>
                  </w:txbxContent>
                </v:textbox>
              </v:roundrect>
            </w:pict>
          </mc:Fallback>
        </mc:AlternateContent>
      </w:r>
      <w:r w:rsidR="002E1F62" w:rsidRPr="00272B7B">
        <w:t>You are at the grocery store.  You need to purchase some food and other items.  Take your items (this paper) to the cashier</w:t>
      </w:r>
      <w:r w:rsidR="007471BF">
        <w:t xml:space="preserve"> (your partner)</w:t>
      </w:r>
      <w:r w:rsidR="002E1F62" w:rsidRPr="00272B7B">
        <w:t xml:space="preserve">.  The cashier will total your items, add sales tax, and tell you the total.  </w:t>
      </w:r>
    </w:p>
    <w:p w:rsidR="0037063B" w:rsidRDefault="0037063B" w:rsidP="002E1F62"/>
    <w:p w:rsidR="00CD1793" w:rsidRDefault="00CD1793" w:rsidP="002E1F62">
      <w:r>
        <w:t>You decide how much money to give to the cashier.</w:t>
      </w:r>
    </w:p>
    <w:p w:rsidR="00CD1793" w:rsidRDefault="00CD1793" w:rsidP="002E1F62"/>
    <w:p w:rsidR="00CD1793" w:rsidRPr="00272B7B" w:rsidRDefault="00CD1793" w:rsidP="002E1F62">
      <w:r>
        <w:t>The cashier tells you how much change you get back.</w:t>
      </w:r>
    </w:p>
    <w:tbl>
      <w:tblPr>
        <w:tblpPr w:leftFromText="180" w:rightFromText="180" w:vertAnchor="page" w:horzAnchor="margin" w:tblpY="453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260"/>
      </w:tblGrid>
      <w:tr w:rsidR="006E15E9" w:rsidRPr="00272B7B" w:rsidTr="00BA4BE7">
        <w:tc>
          <w:tcPr>
            <w:tcW w:w="7920" w:type="dxa"/>
          </w:tcPr>
          <w:p w:rsidR="00BA4BE7" w:rsidRDefault="00BA4BE7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>
              <w:t>Lucky Charms</w:t>
            </w:r>
            <w:r w:rsidR="006E15E9" w:rsidRPr="00272B7B">
              <w:t>, 10 oz.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>
              <w:t>Strawberry Jam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 w:rsidRPr="00272B7B">
              <w:t>Kraft Macaroni &amp; Cheese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>
              <w:t>Rice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 w:rsidRPr="00272B7B">
              <w:t>Campbell’s Tomato Soup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 w:rsidRPr="00272B7B">
              <w:t>Star-Kist Tuna, 6.5 oz.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 w:rsidRPr="00272B7B">
              <w:t>Best Foods Mayonnaise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 w:rsidRPr="00272B7B">
              <w:t>Era Laundry Detergent, 1 gal.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 w:rsidRPr="00272B7B">
              <w:t>Crest Toothpaste, 7 oz.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 w:rsidRPr="00272B7B">
              <w:t>Whole Sun Orange Juice</w:t>
            </w:r>
          </w:p>
          <w:p w:rsidR="006E15E9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</w:pPr>
            <w:r>
              <w:t>Bread</w:t>
            </w:r>
          </w:p>
        </w:tc>
        <w:tc>
          <w:tcPr>
            <w:tcW w:w="1260" w:type="dxa"/>
          </w:tcPr>
          <w:p w:rsidR="007471BF" w:rsidRDefault="007471BF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 w:rsidRPr="00272B7B">
              <w:t>$1.33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>
              <w:t>3.99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 w:rsidRPr="00272B7B">
              <w:t>.45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 w:rsidRPr="00272B7B">
              <w:t>7.55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>
              <w:t>1</w:t>
            </w:r>
            <w:r w:rsidR="006E15E9" w:rsidRPr="00272B7B">
              <w:t>.37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>
              <w:t>2.99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>
              <w:t>2</w:t>
            </w:r>
            <w:r w:rsidR="006E15E9" w:rsidRPr="00272B7B">
              <w:t>.59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>
              <w:t>12</w:t>
            </w:r>
            <w:r w:rsidR="006E15E9" w:rsidRPr="00272B7B">
              <w:t>.89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>
              <w:t>3</w:t>
            </w:r>
            <w:r w:rsidR="006E15E9" w:rsidRPr="00272B7B">
              <w:t>.49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 w:rsidRPr="00272B7B">
              <w:t>2.19</w:t>
            </w:r>
          </w:p>
          <w:p w:rsidR="006E15E9" w:rsidRPr="00272B7B" w:rsidRDefault="006E15E9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</w:p>
          <w:p w:rsidR="006E15E9" w:rsidRPr="00272B7B" w:rsidRDefault="00287B88" w:rsidP="00BA4BE7">
            <w:pPr>
              <w:tabs>
                <w:tab w:val="right" w:pos="3420"/>
                <w:tab w:val="right" w:pos="5220"/>
                <w:tab w:val="right" w:pos="8280"/>
              </w:tabs>
              <w:jc w:val="right"/>
            </w:pPr>
            <w:r>
              <w:t>2</w:t>
            </w:r>
            <w:bookmarkStart w:id="0" w:name="_GoBack"/>
            <w:bookmarkEnd w:id="0"/>
            <w:r w:rsidR="006E15E9" w:rsidRPr="00272B7B">
              <w:t>.17</w:t>
            </w:r>
          </w:p>
          <w:p w:rsidR="006E15E9" w:rsidRPr="00272B7B" w:rsidRDefault="006E15E9" w:rsidP="007471BF">
            <w:pPr>
              <w:tabs>
                <w:tab w:val="right" w:pos="3420"/>
                <w:tab w:val="right" w:pos="5220"/>
                <w:tab w:val="right" w:pos="8280"/>
              </w:tabs>
            </w:pPr>
          </w:p>
        </w:tc>
      </w:tr>
    </w:tbl>
    <w:p w:rsidR="007471BF" w:rsidRDefault="007471BF" w:rsidP="002E1F62"/>
    <w:p w:rsidR="007471BF" w:rsidRPr="00272B7B" w:rsidRDefault="007471BF" w:rsidP="002E1F62"/>
    <w:p w:rsidR="00701C88" w:rsidRDefault="00701C88" w:rsidP="004A6B9A">
      <w:pPr>
        <w:ind w:left="5040"/>
      </w:pPr>
    </w:p>
    <w:p w:rsidR="007471BF" w:rsidRDefault="007471BF" w:rsidP="004A6B9A">
      <w:pPr>
        <w:ind w:left="5040"/>
      </w:pPr>
    </w:p>
    <w:p w:rsidR="002E1F62" w:rsidRPr="00272B7B" w:rsidRDefault="002E1F62" w:rsidP="004A6B9A">
      <w:pPr>
        <w:ind w:left="5040"/>
      </w:pPr>
      <w:r w:rsidRPr="00272B7B">
        <w:t>Sub-Total</w:t>
      </w:r>
      <w:r w:rsidRPr="00272B7B">
        <w:tab/>
        <w:t>$__________________</w:t>
      </w:r>
      <w:r w:rsidR="00340A51" w:rsidRPr="00272B7B">
        <w:tab/>
      </w:r>
    </w:p>
    <w:p w:rsidR="002E1F62" w:rsidRPr="00272B7B" w:rsidRDefault="002E1F62" w:rsidP="002E1F62"/>
    <w:p w:rsidR="002E1F62" w:rsidRPr="00272B7B" w:rsidRDefault="002E1F62" w:rsidP="004A6B9A">
      <w:pPr>
        <w:ind w:left="4320" w:firstLine="720"/>
      </w:pPr>
      <w:r w:rsidRPr="00272B7B">
        <w:t>Tax</w:t>
      </w:r>
      <w:r w:rsidRPr="00272B7B">
        <w:tab/>
      </w:r>
      <w:r w:rsidR="00E132C1">
        <w:t>+</w:t>
      </w:r>
      <w:r w:rsidRPr="00272B7B">
        <w:tab/>
        <w:t>$_____________</w:t>
      </w:r>
      <w:r w:rsidR="00340A51" w:rsidRPr="00272B7B">
        <w:t>_____</w:t>
      </w:r>
    </w:p>
    <w:p w:rsidR="002E1F62" w:rsidRPr="00272B7B" w:rsidRDefault="002E1F62" w:rsidP="002E1F62"/>
    <w:p w:rsidR="004A6808" w:rsidRDefault="002E1F62" w:rsidP="004A6B9A">
      <w:pPr>
        <w:ind w:left="4320" w:firstLine="720"/>
      </w:pPr>
      <w:r w:rsidRPr="00272B7B">
        <w:t>TOTAL</w:t>
      </w:r>
      <w:r w:rsidRPr="00272B7B">
        <w:tab/>
        <w:t>$______________</w:t>
      </w:r>
      <w:r w:rsidR="004A6B9A">
        <w:t>____</w:t>
      </w:r>
      <w:r w:rsidR="004A6B9A">
        <w:tab/>
      </w:r>
    </w:p>
    <w:p w:rsidR="007471BF" w:rsidRDefault="007471BF" w:rsidP="004A6B9A">
      <w:pPr>
        <w:ind w:left="4320" w:firstLine="720"/>
      </w:pPr>
    </w:p>
    <w:p w:rsidR="007471BF" w:rsidRDefault="007471BF" w:rsidP="007471BF">
      <w:pPr>
        <w:ind w:left="4320"/>
      </w:pPr>
      <w:r>
        <w:t xml:space="preserve">Customer pays </w:t>
      </w:r>
      <w:r>
        <w:tab/>
        <w:t>$__________________</w:t>
      </w:r>
    </w:p>
    <w:p w:rsidR="007471BF" w:rsidRDefault="007471BF" w:rsidP="004A6B9A">
      <w:pPr>
        <w:ind w:left="4320" w:firstLine="720"/>
      </w:pPr>
    </w:p>
    <w:p w:rsidR="007471BF" w:rsidRPr="00272B7B" w:rsidRDefault="007471BF" w:rsidP="007471BF">
      <w:pPr>
        <w:ind w:left="-180" w:firstLine="1440"/>
      </w:pPr>
      <w:r>
        <w:t xml:space="preserve">How much change does the customer get back? </w:t>
      </w:r>
      <w:r>
        <w:tab/>
        <w:t>$__________________</w:t>
      </w:r>
    </w:p>
    <w:sectPr w:rsidR="007471BF" w:rsidRPr="00272B7B" w:rsidSect="00272B7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62"/>
    <w:rsid w:val="00272B7B"/>
    <w:rsid w:val="00287B88"/>
    <w:rsid w:val="002E1F62"/>
    <w:rsid w:val="00340A51"/>
    <w:rsid w:val="0037063B"/>
    <w:rsid w:val="004A6808"/>
    <w:rsid w:val="004A6B9A"/>
    <w:rsid w:val="00523E02"/>
    <w:rsid w:val="006E15E9"/>
    <w:rsid w:val="00701C88"/>
    <w:rsid w:val="007471BF"/>
    <w:rsid w:val="00923BF3"/>
    <w:rsid w:val="00A752DC"/>
    <w:rsid w:val="00BA4BE7"/>
    <w:rsid w:val="00C32781"/>
    <w:rsid w:val="00C41948"/>
    <w:rsid w:val="00CD1793"/>
    <w:rsid w:val="00D31A30"/>
    <w:rsid w:val="00E132C1"/>
    <w:rsid w:val="00EF2A97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F5EA"/>
  <w15:docId w15:val="{CC3D1273-0068-45A4-88EF-93DCF56B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F6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asdteacher</dc:creator>
  <cp:lastModifiedBy>Moani Revoir</cp:lastModifiedBy>
  <cp:revision>4</cp:revision>
  <cp:lastPrinted>2014-11-14T22:35:00Z</cp:lastPrinted>
  <dcterms:created xsi:type="dcterms:W3CDTF">2016-09-15T16:14:00Z</dcterms:created>
  <dcterms:modified xsi:type="dcterms:W3CDTF">2017-02-14T15:56:00Z</dcterms:modified>
</cp:coreProperties>
</file>